
<file path=[Content_Types].xml><?xml version="1.0" encoding="utf-8"?>
<Types xmlns="http://schemas.openxmlformats.org/package/2006/content-types">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word/comments.xml" ContentType="application/vnd.openxmlformats-officedocument.wordprocessingml.comment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31DE" w:rsidRDefault="00C631DE" w:rsidP="00C631DE">
      <w:pPr>
        <w:widowControl w:val="0"/>
        <w:autoSpaceDE w:val="0"/>
        <w:autoSpaceDN w:val="0"/>
        <w:adjustRightInd w:val="0"/>
        <w:spacing w:after="320"/>
        <w:outlineLvl w:val="0"/>
        <w:rPr>
          <w:rFonts w:cs="Verdana"/>
          <w:b/>
          <w:bCs/>
          <w:szCs w:val="26"/>
        </w:rPr>
      </w:pPr>
      <w:r w:rsidRPr="008407F4">
        <w:rPr>
          <w:rFonts w:cs="Verdana"/>
          <w:b/>
          <w:bCs/>
          <w:szCs w:val="26"/>
        </w:rPr>
        <w:t xml:space="preserve">Lesson: </w:t>
      </w:r>
      <w:r>
        <w:rPr>
          <w:rFonts w:cs="Verdana"/>
          <w:b/>
          <w:bCs/>
          <w:i/>
          <w:szCs w:val="26"/>
        </w:rPr>
        <w:t>Word Work</w:t>
      </w:r>
    </w:p>
    <w:p w:rsidR="00C631DE" w:rsidRDefault="00C631DE" w:rsidP="00C631DE">
      <w:pPr>
        <w:widowControl w:val="0"/>
        <w:autoSpaceDE w:val="0"/>
        <w:autoSpaceDN w:val="0"/>
        <w:adjustRightInd w:val="0"/>
        <w:spacing w:after="320"/>
        <w:rPr>
          <w:rFonts w:cs="Verdana"/>
          <w:bCs/>
          <w:szCs w:val="26"/>
        </w:rPr>
      </w:pPr>
      <w:r w:rsidRPr="009E3FE9">
        <w:rPr>
          <w:rFonts w:cs="Verdana"/>
          <w:b/>
          <w:bCs/>
          <w:szCs w:val="26"/>
        </w:rPr>
        <w:t>Big Question:</w:t>
      </w:r>
      <w:r>
        <w:rPr>
          <w:rFonts w:cs="Verdana"/>
          <w:bCs/>
          <w:szCs w:val="26"/>
        </w:rPr>
        <w:t xml:space="preserve"> Do words always mean what they seem?</w:t>
      </w:r>
    </w:p>
    <w:p w:rsidR="00C631DE" w:rsidRPr="00C631DE" w:rsidRDefault="00C631DE" w:rsidP="00C631DE">
      <w:pPr>
        <w:pStyle w:val="ListParagraph"/>
        <w:widowControl w:val="0"/>
        <w:numPr>
          <w:ilvl w:val="0"/>
          <w:numId w:val="4"/>
        </w:numPr>
        <w:autoSpaceDE w:val="0"/>
        <w:autoSpaceDN w:val="0"/>
        <w:adjustRightInd w:val="0"/>
        <w:spacing w:after="320"/>
        <w:rPr>
          <w:rFonts w:cs="Verdana"/>
          <w:bCs/>
          <w:szCs w:val="26"/>
        </w:rPr>
      </w:pPr>
      <w:r>
        <w:rPr>
          <w:rFonts w:cs="Verdana"/>
          <w:bCs/>
          <w:szCs w:val="26"/>
        </w:rPr>
        <w:t>Can you match rhyming words? Why do they rhyme?</w:t>
      </w:r>
    </w:p>
    <w:p w:rsidR="00C631DE" w:rsidRDefault="00C631DE" w:rsidP="00C631DE">
      <w:pPr>
        <w:pStyle w:val="ListParagraph"/>
        <w:widowControl w:val="0"/>
        <w:numPr>
          <w:ilvl w:val="0"/>
          <w:numId w:val="4"/>
        </w:numPr>
        <w:autoSpaceDE w:val="0"/>
        <w:autoSpaceDN w:val="0"/>
        <w:adjustRightInd w:val="0"/>
        <w:spacing w:after="320"/>
        <w:rPr>
          <w:rFonts w:cs="Verdana"/>
          <w:bCs/>
          <w:szCs w:val="26"/>
        </w:rPr>
      </w:pPr>
      <w:r>
        <w:rPr>
          <w:rFonts w:cs="Verdana"/>
          <w:bCs/>
          <w:szCs w:val="26"/>
        </w:rPr>
        <w:t>If words rhyme, do they have to be related?</w:t>
      </w:r>
    </w:p>
    <w:p w:rsidR="00C631DE" w:rsidRDefault="00C631DE" w:rsidP="00C631DE">
      <w:pPr>
        <w:pStyle w:val="ListParagraph"/>
        <w:widowControl w:val="0"/>
        <w:numPr>
          <w:ilvl w:val="0"/>
          <w:numId w:val="4"/>
        </w:numPr>
        <w:autoSpaceDE w:val="0"/>
        <w:autoSpaceDN w:val="0"/>
        <w:adjustRightInd w:val="0"/>
        <w:spacing w:after="320"/>
        <w:rPr>
          <w:rFonts w:cs="Verdana"/>
          <w:bCs/>
          <w:szCs w:val="26"/>
        </w:rPr>
      </w:pPr>
      <w:r>
        <w:rPr>
          <w:rFonts w:cs="Verdana"/>
          <w:bCs/>
          <w:szCs w:val="26"/>
        </w:rPr>
        <w:t>Can you come up with “</w:t>
      </w:r>
      <w:commentRangeStart w:id="0"/>
      <w:r>
        <w:rPr>
          <w:rFonts w:cs="Verdana"/>
          <w:bCs/>
          <w:szCs w:val="26"/>
        </w:rPr>
        <w:t>nonsense</w:t>
      </w:r>
      <w:commentRangeEnd w:id="0"/>
      <w:r w:rsidR="00043256">
        <w:rPr>
          <w:rStyle w:val="CommentReference"/>
          <w:vanish/>
        </w:rPr>
        <w:commentReference w:id="0"/>
      </w:r>
      <w:r>
        <w:rPr>
          <w:rFonts w:cs="Verdana"/>
          <w:bCs/>
          <w:szCs w:val="26"/>
        </w:rPr>
        <w:t>” words even if they are not real words with meanings?</w:t>
      </w:r>
    </w:p>
    <w:p w:rsidR="00C631DE" w:rsidRPr="00C631DE" w:rsidRDefault="00C631DE" w:rsidP="00C631DE">
      <w:pPr>
        <w:pStyle w:val="ListParagraph"/>
        <w:widowControl w:val="0"/>
        <w:numPr>
          <w:ilvl w:val="0"/>
          <w:numId w:val="4"/>
        </w:numPr>
        <w:autoSpaceDE w:val="0"/>
        <w:autoSpaceDN w:val="0"/>
        <w:adjustRightInd w:val="0"/>
        <w:spacing w:after="320"/>
        <w:rPr>
          <w:rFonts w:cs="Verdana"/>
          <w:bCs/>
          <w:szCs w:val="26"/>
        </w:rPr>
      </w:pPr>
      <w:r>
        <w:rPr>
          <w:rFonts w:cs="Verdana"/>
          <w:bCs/>
          <w:szCs w:val="26"/>
        </w:rPr>
        <w:t>Can words have more than one meaning?</w:t>
      </w:r>
    </w:p>
    <w:p w:rsidR="00A9634F" w:rsidRDefault="00C631DE" w:rsidP="00A9634F">
      <w:pPr>
        <w:widowControl w:val="0"/>
        <w:autoSpaceDE w:val="0"/>
        <w:autoSpaceDN w:val="0"/>
        <w:adjustRightInd w:val="0"/>
        <w:spacing w:after="320"/>
        <w:rPr>
          <w:rFonts w:cs="Verdana"/>
          <w:bCs/>
          <w:szCs w:val="26"/>
        </w:rPr>
      </w:pPr>
      <w:r w:rsidRPr="009E3FE9">
        <w:rPr>
          <w:rFonts w:cs="Verdana"/>
          <w:b/>
          <w:bCs/>
          <w:szCs w:val="26"/>
        </w:rPr>
        <w:t>Materials:</w:t>
      </w:r>
      <w:r>
        <w:rPr>
          <w:rFonts w:cs="Verdana"/>
          <w:bCs/>
          <w:szCs w:val="26"/>
        </w:rPr>
        <w:t xml:space="preserve"> </w:t>
      </w:r>
      <w:r w:rsidR="00043256">
        <w:rPr>
          <w:rFonts w:cs="Verdana"/>
          <w:bCs/>
          <w:i/>
          <w:szCs w:val="26"/>
        </w:rPr>
        <w:t>Oh Say Can You Say</w:t>
      </w:r>
      <w:proofErr w:type="gramStart"/>
      <w:r w:rsidR="00043256">
        <w:rPr>
          <w:rFonts w:cs="Verdana"/>
          <w:bCs/>
          <w:i/>
          <w:szCs w:val="26"/>
        </w:rPr>
        <w:t>?</w:t>
      </w:r>
      <w:r>
        <w:rPr>
          <w:rFonts w:cs="Verdana"/>
          <w:bCs/>
          <w:szCs w:val="26"/>
        </w:rPr>
        <w:t>,</w:t>
      </w:r>
      <w:proofErr w:type="gramEnd"/>
      <w:r>
        <w:rPr>
          <w:rFonts w:cs="Verdana"/>
          <w:bCs/>
          <w:szCs w:val="26"/>
        </w:rPr>
        <w:t xml:space="preserve"> </w:t>
      </w:r>
      <w:r w:rsidR="00A9634F">
        <w:rPr>
          <w:rFonts w:cs="Verdana"/>
          <w:bCs/>
          <w:szCs w:val="26"/>
        </w:rPr>
        <w:t>Dr. Seuss matching game</w:t>
      </w:r>
      <w:r w:rsidR="00043256">
        <w:rPr>
          <w:rFonts w:cs="Verdana"/>
          <w:bCs/>
          <w:szCs w:val="26"/>
        </w:rPr>
        <w:t>, dictionary</w:t>
      </w:r>
    </w:p>
    <w:p w:rsidR="00C631DE" w:rsidRPr="009E3FE9" w:rsidRDefault="00C631DE" w:rsidP="00A9634F">
      <w:pPr>
        <w:widowControl w:val="0"/>
        <w:autoSpaceDE w:val="0"/>
        <w:autoSpaceDN w:val="0"/>
        <w:adjustRightInd w:val="0"/>
        <w:spacing w:after="320"/>
        <w:rPr>
          <w:rFonts w:cs="Verdana"/>
          <w:b/>
          <w:bCs/>
          <w:szCs w:val="26"/>
        </w:rPr>
      </w:pPr>
      <w:r w:rsidRPr="009E3FE9">
        <w:rPr>
          <w:rFonts w:cs="Verdana"/>
          <w:b/>
          <w:bCs/>
          <w:szCs w:val="26"/>
        </w:rPr>
        <w:t>Objectives:</w:t>
      </w:r>
    </w:p>
    <w:p w:rsidR="00C631DE" w:rsidRDefault="00C631DE" w:rsidP="00C631DE">
      <w:pPr>
        <w:pStyle w:val="ListParagraph"/>
        <w:widowControl w:val="0"/>
        <w:numPr>
          <w:ilvl w:val="0"/>
          <w:numId w:val="1"/>
        </w:numPr>
        <w:autoSpaceDE w:val="0"/>
        <w:autoSpaceDN w:val="0"/>
        <w:adjustRightInd w:val="0"/>
        <w:spacing w:after="320"/>
        <w:rPr>
          <w:rFonts w:cs="Verdana"/>
          <w:bCs/>
          <w:szCs w:val="26"/>
        </w:rPr>
      </w:pPr>
      <w:r>
        <w:rPr>
          <w:rFonts w:cs="Verdana"/>
          <w:bCs/>
          <w:szCs w:val="26"/>
        </w:rPr>
        <w:t>The student</w:t>
      </w:r>
      <w:r w:rsidR="00A9634F">
        <w:rPr>
          <w:rFonts w:cs="Verdana"/>
          <w:bCs/>
          <w:szCs w:val="26"/>
        </w:rPr>
        <w:t xml:space="preserve"> will read </w:t>
      </w:r>
      <w:r w:rsidR="00043256">
        <w:rPr>
          <w:rFonts w:cs="Verdana"/>
          <w:bCs/>
          <w:i/>
          <w:szCs w:val="26"/>
        </w:rPr>
        <w:t>Oh Say Can You Say?</w:t>
      </w:r>
      <w:r w:rsidR="00A9634F">
        <w:rPr>
          <w:rFonts w:cs="Verdana"/>
          <w:bCs/>
          <w:i/>
          <w:szCs w:val="26"/>
        </w:rPr>
        <w:t xml:space="preserve"> </w:t>
      </w:r>
      <w:r w:rsidR="00A9634F">
        <w:rPr>
          <w:rFonts w:cs="Verdana"/>
          <w:bCs/>
          <w:szCs w:val="26"/>
        </w:rPr>
        <w:t>aloud fluently with no more than five mistakes.</w:t>
      </w:r>
    </w:p>
    <w:p w:rsidR="00C631DE" w:rsidRDefault="00C631DE" w:rsidP="00C631DE">
      <w:pPr>
        <w:pStyle w:val="ListParagraph"/>
        <w:widowControl w:val="0"/>
        <w:numPr>
          <w:ilvl w:val="0"/>
          <w:numId w:val="1"/>
        </w:numPr>
        <w:autoSpaceDE w:val="0"/>
        <w:autoSpaceDN w:val="0"/>
        <w:adjustRightInd w:val="0"/>
        <w:spacing w:after="320"/>
        <w:rPr>
          <w:rFonts w:cs="Verdana"/>
          <w:bCs/>
          <w:szCs w:val="26"/>
        </w:rPr>
      </w:pPr>
      <w:r>
        <w:rPr>
          <w:rFonts w:cs="Verdana"/>
          <w:bCs/>
          <w:szCs w:val="26"/>
        </w:rPr>
        <w:t xml:space="preserve">With the use of </w:t>
      </w:r>
      <w:r w:rsidR="00A9634F">
        <w:rPr>
          <w:rFonts w:cs="Verdana"/>
          <w:bCs/>
          <w:szCs w:val="26"/>
        </w:rPr>
        <w:t>her book, the student will go through and name all of the rhyming words and discuss why they rhyme.</w:t>
      </w:r>
    </w:p>
    <w:p w:rsidR="00C631DE" w:rsidRDefault="00A9634F" w:rsidP="00C631DE">
      <w:pPr>
        <w:pStyle w:val="ListParagraph"/>
        <w:widowControl w:val="0"/>
        <w:numPr>
          <w:ilvl w:val="0"/>
          <w:numId w:val="1"/>
        </w:numPr>
        <w:autoSpaceDE w:val="0"/>
        <w:autoSpaceDN w:val="0"/>
        <w:adjustRightInd w:val="0"/>
        <w:spacing w:after="320"/>
        <w:rPr>
          <w:rFonts w:cs="Verdana"/>
          <w:bCs/>
          <w:szCs w:val="26"/>
        </w:rPr>
      </w:pPr>
      <w:r>
        <w:rPr>
          <w:rFonts w:cs="Verdana"/>
          <w:bCs/>
          <w:szCs w:val="26"/>
        </w:rPr>
        <w:t xml:space="preserve">The student will play they </w:t>
      </w:r>
      <w:commentRangeStart w:id="1"/>
      <w:r>
        <w:rPr>
          <w:rFonts w:cs="Verdana"/>
          <w:bCs/>
          <w:szCs w:val="26"/>
        </w:rPr>
        <w:t xml:space="preserve">Dr. Seuss matching game </w:t>
      </w:r>
      <w:commentRangeEnd w:id="1"/>
      <w:r w:rsidR="00877AEF">
        <w:rPr>
          <w:rStyle w:val="CommentReference"/>
          <w:vanish/>
        </w:rPr>
        <w:commentReference w:id="1"/>
      </w:r>
      <w:r>
        <w:rPr>
          <w:rFonts w:cs="Verdana"/>
          <w:bCs/>
          <w:szCs w:val="26"/>
        </w:rPr>
        <w:t xml:space="preserve">and explain what each word means as matches are found. </w:t>
      </w:r>
    </w:p>
    <w:p w:rsidR="00C631DE" w:rsidRDefault="00C631DE" w:rsidP="00C631DE">
      <w:pPr>
        <w:pStyle w:val="ListParagraph"/>
        <w:widowControl w:val="0"/>
        <w:autoSpaceDE w:val="0"/>
        <w:autoSpaceDN w:val="0"/>
        <w:adjustRightInd w:val="0"/>
        <w:spacing w:after="320"/>
        <w:ind w:left="0"/>
        <w:rPr>
          <w:rFonts w:cs="Verdana"/>
          <w:bCs/>
          <w:szCs w:val="26"/>
        </w:rPr>
      </w:pPr>
    </w:p>
    <w:p w:rsidR="00877AEF" w:rsidRDefault="00C631DE" w:rsidP="00C631DE">
      <w:pPr>
        <w:pStyle w:val="ListParagraph"/>
        <w:widowControl w:val="0"/>
        <w:autoSpaceDE w:val="0"/>
        <w:autoSpaceDN w:val="0"/>
        <w:adjustRightInd w:val="0"/>
        <w:spacing w:after="320"/>
        <w:ind w:left="0"/>
        <w:outlineLvl w:val="0"/>
        <w:rPr>
          <w:rFonts w:cs="Verdana"/>
          <w:b/>
          <w:bCs/>
          <w:szCs w:val="26"/>
        </w:rPr>
      </w:pPr>
      <w:r w:rsidRPr="009E3FE9">
        <w:rPr>
          <w:rFonts w:cs="Verdana"/>
          <w:b/>
          <w:bCs/>
          <w:szCs w:val="26"/>
        </w:rPr>
        <w:t>Activities:</w:t>
      </w:r>
    </w:p>
    <w:p w:rsidR="00877AEF" w:rsidRPr="00877AEF" w:rsidRDefault="00877AEF" w:rsidP="00877AEF">
      <w:pPr>
        <w:pStyle w:val="ListParagraph"/>
        <w:widowControl w:val="0"/>
        <w:numPr>
          <w:ilvl w:val="0"/>
          <w:numId w:val="5"/>
        </w:numPr>
        <w:autoSpaceDE w:val="0"/>
        <w:autoSpaceDN w:val="0"/>
        <w:adjustRightInd w:val="0"/>
        <w:spacing w:after="320"/>
        <w:outlineLvl w:val="0"/>
        <w:rPr>
          <w:rFonts w:cs="Verdana"/>
          <w:b/>
          <w:bCs/>
          <w:szCs w:val="26"/>
        </w:rPr>
      </w:pPr>
      <w:r>
        <w:rPr>
          <w:rFonts w:cs="Verdana"/>
          <w:bCs/>
          <w:szCs w:val="26"/>
        </w:rPr>
        <w:t xml:space="preserve">Read </w:t>
      </w:r>
      <w:r w:rsidR="006D106E">
        <w:rPr>
          <w:rFonts w:cs="Verdana"/>
          <w:bCs/>
          <w:i/>
          <w:szCs w:val="26"/>
        </w:rPr>
        <w:t>Oh Say Can You Say?</w:t>
      </w:r>
      <w:r>
        <w:rPr>
          <w:rFonts w:cs="Verdana"/>
          <w:bCs/>
          <w:i/>
          <w:szCs w:val="26"/>
        </w:rPr>
        <w:t xml:space="preserve">, Blue Fish </w:t>
      </w:r>
      <w:r w:rsidRPr="00877AEF">
        <w:rPr>
          <w:rFonts w:cs="Verdana"/>
          <w:bCs/>
          <w:szCs w:val="26"/>
        </w:rPr>
        <w:t>aloud.</w:t>
      </w:r>
    </w:p>
    <w:p w:rsidR="00877AEF" w:rsidRPr="00877AEF" w:rsidRDefault="00877AEF" w:rsidP="00877AEF">
      <w:pPr>
        <w:pStyle w:val="ListParagraph"/>
        <w:widowControl w:val="0"/>
        <w:numPr>
          <w:ilvl w:val="0"/>
          <w:numId w:val="5"/>
        </w:numPr>
        <w:autoSpaceDE w:val="0"/>
        <w:autoSpaceDN w:val="0"/>
        <w:adjustRightInd w:val="0"/>
        <w:spacing w:after="320"/>
        <w:outlineLvl w:val="0"/>
        <w:rPr>
          <w:rFonts w:cs="Verdana"/>
          <w:b/>
          <w:bCs/>
          <w:szCs w:val="26"/>
        </w:rPr>
      </w:pPr>
      <w:r>
        <w:rPr>
          <w:rFonts w:cs="Verdana"/>
          <w:bCs/>
          <w:szCs w:val="26"/>
        </w:rPr>
        <w:t>Go through the book, find rhyming words, and discuss.</w:t>
      </w:r>
    </w:p>
    <w:p w:rsidR="00877AEF" w:rsidRPr="00877AEF" w:rsidRDefault="00877AEF" w:rsidP="00877AEF">
      <w:pPr>
        <w:pStyle w:val="ListParagraph"/>
        <w:widowControl w:val="0"/>
        <w:numPr>
          <w:ilvl w:val="0"/>
          <w:numId w:val="5"/>
        </w:numPr>
        <w:autoSpaceDE w:val="0"/>
        <w:autoSpaceDN w:val="0"/>
        <w:adjustRightInd w:val="0"/>
        <w:spacing w:after="320"/>
        <w:outlineLvl w:val="0"/>
        <w:rPr>
          <w:rFonts w:cs="Verdana"/>
          <w:b/>
          <w:bCs/>
          <w:szCs w:val="26"/>
        </w:rPr>
      </w:pPr>
      <w:r>
        <w:rPr>
          <w:rFonts w:cs="Verdana"/>
          <w:bCs/>
          <w:szCs w:val="26"/>
        </w:rPr>
        <w:t>Play the Dr. Seuss matching game.</w:t>
      </w:r>
    </w:p>
    <w:p w:rsidR="00C631DE" w:rsidRPr="009E3FE9" w:rsidRDefault="00877AEF" w:rsidP="00877AEF">
      <w:pPr>
        <w:pStyle w:val="ListParagraph"/>
        <w:widowControl w:val="0"/>
        <w:numPr>
          <w:ilvl w:val="0"/>
          <w:numId w:val="5"/>
        </w:numPr>
        <w:autoSpaceDE w:val="0"/>
        <w:autoSpaceDN w:val="0"/>
        <w:adjustRightInd w:val="0"/>
        <w:spacing w:after="320"/>
        <w:outlineLvl w:val="0"/>
        <w:rPr>
          <w:rFonts w:cs="Verdana"/>
          <w:b/>
          <w:bCs/>
          <w:szCs w:val="26"/>
        </w:rPr>
      </w:pPr>
      <w:r>
        <w:rPr>
          <w:rFonts w:cs="Verdana"/>
          <w:bCs/>
          <w:szCs w:val="26"/>
        </w:rPr>
        <w:t xml:space="preserve">Pose the Big Question and the questions that fall under it. Discuss with the student and then ask for further explanation as to </w:t>
      </w:r>
      <w:commentRangeStart w:id="2"/>
      <w:r>
        <w:rPr>
          <w:rFonts w:cs="Verdana"/>
          <w:bCs/>
          <w:szCs w:val="26"/>
        </w:rPr>
        <w:t>why</w:t>
      </w:r>
      <w:commentRangeEnd w:id="2"/>
      <w:r>
        <w:rPr>
          <w:rStyle w:val="CommentReference"/>
          <w:vanish/>
        </w:rPr>
        <w:commentReference w:id="2"/>
      </w:r>
      <w:r>
        <w:rPr>
          <w:rFonts w:cs="Verdana"/>
          <w:bCs/>
          <w:szCs w:val="26"/>
        </w:rPr>
        <w:t xml:space="preserve"> she believes what she says. </w:t>
      </w:r>
    </w:p>
    <w:p w:rsidR="00C631DE" w:rsidRPr="009E3FE9" w:rsidRDefault="00C631DE" w:rsidP="00C631DE">
      <w:pPr>
        <w:widowControl w:val="0"/>
        <w:autoSpaceDE w:val="0"/>
        <w:autoSpaceDN w:val="0"/>
        <w:adjustRightInd w:val="0"/>
        <w:spacing w:after="320"/>
        <w:outlineLvl w:val="0"/>
        <w:rPr>
          <w:rFonts w:cs="Verdana"/>
          <w:b/>
          <w:bCs/>
          <w:szCs w:val="26"/>
        </w:rPr>
      </w:pPr>
      <w:r w:rsidRPr="009E3FE9">
        <w:rPr>
          <w:rFonts w:cs="Verdana"/>
          <w:b/>
          <w:bCs/>
          <w:szCs w:val="26"/>
        </w:rPr>
        <w:t>Assessments:</w:t>
      </w:r>
    </w:p>
    <w:p w:rsidR="00C631DE" w:rsidRDefault="00C631DE" w:rsidP="00C631DE">
      <w:pPr>
        <w:pStyle w:val="ListParagraph"/>
        <w:widowControl w:val="0"/>
        <w:numPr>
          <w:ilvl w:val="0"/>
          <w:numId w:val="3"/>
        </w:numPr>
        <w:autoSpaceDE w:val="0"/>
        <w:autoSpaceDN w:val="0"/>
        <w:adjustRightInd w:val="0"/>
        <w:spacing w:after="320"/>
        <w:rPr>
          <w:rFonts w:cs="Verdana"/>
          <w:bCs/>
          <w:szCs w:val="26"/>
        </w:rPr>
      </w:pPr>
      <w:r>
        <w:rPr>
          <w:rFonts w:cs="Verdana"/>
          <w:bCs/>
          <w:szCs w:val="26"/>
        </w:rPr>
        <w:t xml:space="preserve">Listen to what </w:t>
      </w:r>
      <w:r w:rsidR="005C7A0F">
        <w:rPr>
          <w:rFonts w:cs="Verdana"/>
          <w:bCs/>
          <w:szCs w:val="26"/>
        </w:rPr>
        <w:t>the student</w:t>
      </w:r>
      <w:r>
        <w:rPr>
          <w:rFonts w:cs="Verdana"/>
          <w:bCs/>
          <w:szCs w:val="26"/>
        </w:rPr>
        <w:t xml:space="preserve"> </w:t>
      </w:r>
      <w:r w:rsidR="005C7A0F">
        <w:rPr>
          <w:rFonts w:cs="Verdana"/>
          <w:bCs/>
          <w:szCs w:val="26"/>
        </w:rPr>
        <w:t>is</w:t>
      </w:r>
      <w:r>
        <w:rPr>
          <w:rFonts w:cs="Verdana"/>
          <w:bCs/>
          <w:szCs w:val="26"/>
        </w:rPr>
        <w:t xml:space="preserve"> saying during discussions. If </w:t>
      </w:r>
      <w:r w:rsidR="005C7A0F">
        <w:rPr>
          <w:rFonts w:cs="Verdana"/>
          <w:bCs/>
          <w:szCs w:val="26"/>
        </w:rPr>
        <w:t xml:space="preserve">she is off track, redirect her </w:t>
      </w:r>
      <w:r>
        <w:rPr>
          <w:rFonts w:cs="Verdana"/>
          <w:bCs/>
          <w:szCs w:val="26"/>
        </w:rPr>
        <w:t>a</w:t>
      </w:r>
      <w:r w:rsidR="005C7A0F">
        <w:rPr>
          <w:rFonts w:cs="Verdana"/>
          <w:bCs/>
          <w:szCs w:val="26"/>
        </w:rPr>
        <w:t>nd clear up any</w:t>
      </w:r>
      <w:r>
        <w:rPr>
          <w:rFonts w:cs="Verdana"/>
          <w:bCs/>
          <w:szCs w:val="26"/>
        </w:rPr>
        <w:t xml:space="preserve"> misconceptions before moving on.</w:t>
      </w:r>
    </w:p>
    <w:p w:rsidR="00C631DE" w:rsidRDefault="005C7A0F" w:rsidP="00C631DE">
      <w:pPr>
        <w:pStyle w:val="ListParagraph"/>
        <w:widowControl w:val="0"/>
        <w:numPr>
          <w:ilvl w:val="0"/>
          <w:numId w:val="3"/>
        </w:numPr>
        <w:autoSpaceDE w:val="0"/>
        <w:autoSpaceDN w:val="0"/>
        <w:adjustRightInd w:val="0"/>
        <w:spacing w:after="320"/>
        <w:rPr>
          <w:rFonts w:cs="Verdana"/>
          <w:bCs/>
          <w:szCs w:val="26"/>
        </w:rPr>
      </w:pPr>
      <w:r>
        <w:rPr>
          <w:rFonts w:cs="Verdana"/>
          <w:bCs/>
          <w:szCs w:val="26"/>
        </w:rPr>
        <w:t>Listen to the student and follow along as she is reading. If she is having too much difficulty reading the chosen book, find another, more appropriate level</w:t>
      </w:r>
      <w:r w:rsidR="00877AEF">
        <w:rPr>
          <w:rFonts w:cs="Verdana"/>
          <w:bCs/>
          <w:szCs w:val="26"/>
        </w:rPr>
        <w:t xml:space="preserve"> Dr. Seuss book.</w:t>
      </w:r>
    </w:p>
    <w:p w:rsidR="00C631DE" w:rsidRDefault="00877AEF" w:rsidP="00C631DE">
      <w:pPr>
        <w:pStyle w:val="ListParagraph"/>
        <w:widowControl w:val="0"/>
        <w:numPr>
          <w:ilvl w:val="0"/>
          <w:numId w:val="3"/>
        </w:numPr>
        <w:autoSpaceDE w:val="0"/>
        <w:autoSpaceDN w:val="0"/>
        <w:adjustRightInd w:val="0"/>
        <w:spacing w:after="320"/>
        <w:rPr>
          <w:rFonts w:cs="Verdana"/>
          <w:bCs/>
          <w:szCs w:val="26"/>
        </w:rPr>
      </w:pPr>
      <w:r>
        <w:rPr>
          <w:rFonts w:cs="Verdana"/>
          <w:bCs/>
          <w:szCs w:val="26"/>
        </w:rPr>
        <w:t xml:space="preserve">Observe and listen as the student engages in the Dr. Seuss game and check for correctness of explanation of the words. If she needs redirection or clarification, look up the word in the </w:t>
      </w:r>
      <w:commentRangeStart w:id="3"/>
      <w:r>
        <w:rPr>
          <w:rFonts w:cs="Verdana"/>
          <w:bCs/>
          <w:szCs w:val="26"/>
        </w:rPr>
        <w:t>dictionary</w:t>
      </w:r>
      <w:commentRangeEnd w:id="3"/>
      <w:r>
        <w:rPr>
          <w:rStyle w:val="CommentReference"/>
          <w:vanish/>
        </w:rPr>
        <w:commentReference w:id="3"/>
      </w:r>
      <w:r>
        <w:rPr>
          <w:rFonts w:cs="Verdana"/>
          <w:bCs/>
          <w:szCs w:val="26"/>
        </w:rPr>
        <w:t xml:space="preserve"> and discuss what it means. </w:t>
      </w:r>
    </w:p>
    <w:p w:rsidR="00513F41" w:rsidRDefault="00513F41"/>
    <w:p w:rsidR="00513F41" w:rsidRDefault="00513F41"/>
    <w:p w:rsidR="00513F41" w:rsidRDefault="00513F41"/>
    <w:p w:rsidR="00513F41" w:rsidRDefault="00513F41"/>
    <w:p w:rsidR="00513F41" w:rsidRDefault="00043256">
      <w:r>
        <w:rPr>
          <w:noProof/>
        </w:rPr>
        <w:drawing>
          <wp:anchor distT="0" distB="0" distL="114300" distR="114300" simplePos="0" relativeHeight="251660288" behindDoc="0" locked="0" layoutInCell="1" allowOverlap="1">
            <wp:simplePos x="0" y="0"/>
            <wp:positionH relativeFrom="column">
              <wp:posOffset>0</wp:posOffset>
            </wp:positionH>
            <wp:positionV relativeFrom="paragraph">
              <wp:posOffset>177800</wp:posOffset>
            </wp:positionV>
            <wp:extent cx="4029710" cy="3022600"/>
            <wp:effectExtent l="25400" t="0" r="8890" b="0"/>
            <wp:wrapTight wrapText="bothSides">
              <wp:wrapPolygon edited="0">
                <wp:start x="-136" y="0"/>
                <wp:lineTo x="-136" y="21418"/>
                <wp:lineTo x="21648" y="21418"/>
                <wp:lineTo x="21648" y="0"/>
                <wp:lineTo x="-136" y="0"/>
              </wp:wrapPolygon>
            </wp:wrapTight>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4029710" cy="3022600"/>
                    </a:xfrm>
                    <a:prstGeom prst="rect">
                      <a:avLst/>
                    </a:prstGeom>
                    <a:noFill/>
                    <a:ln w="9525">
                      <a:noFill/>
                      <a:miter lim="800000"/>
                      <a:headEnd/>
                      <a:tailEnd/>
                    </a:ln>
                  </pic:spPr>
                </pic:pic>
              </a:graphicData>
            </a:graphic>
          </wp:anchor>
        </w:drawing>
      </w:r>
    </w:p>
    <w:p w:rsidR="005C7A0F" w:rsidRDefault="00043256">
      <w:r w:rsidRPr="00043256">
        <w:drawing>
          <wp:inline distT="0" distB="0" distL="0" distR="0">
            <wp:extent cx="2727326" cy="3636435"/>
            <wp:effectExtent l="482600" t="0" r="447674"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rot="16200000">
                      <a:off x="0" y="0"/>
                      <a:ext cx="2727326" cy="3636435"/>
                    </a:xfrm>
                    <a:prstGeom prst="rect">
                      <a:avLst/>
                    </a:prstGeom>
                    <a:noFill/>
                    <a:ln w="9525">
                      <a:noFill/>
                      <a:miter lim="800000"/>
                      <a:headEnd/>
                      <a:tailEnd/>
                    </a:ln>
                  </pic:spPr>
                </pic:pic>
              </a:graphicData>
            </a:graphic>
          </wp:inline>
        </w:drawing>
      </w:r>
    </w:p>
    <w:sectPr w:rsidR="005C7A0F" w:rsidSect="005C7A0F">
      <w:pgSz w:w="12240" w:h="15840"/>
      <w:pgMar w:top="1440" w:right="1800" w:bottom="1440" w:left="1800" w:gutter="0"/>
    </w:sectPr>
  </w:body>
</w:document>
</file>

<file path=word/comments.xml><?xml version="1.0" encoding="utf-8"?>
<w:comment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Jenna Rendeiro" w:date="2013-05-07T20:07:00Z" w:initials="JR">
    <w:p w:rsidR="00043256" w:rsidRDefault="00043256">
      <w:pPr>
        <w:pStyle w:val="CommentText"/>
      </w:pPr>
      <w:r>
        <w:rPr>
          <w:rStyle w:val="CommentReference"/>
        </w:rPr>
        <w:annotationRef/>
      </w:r>
      <w:r>
        <w:t xml:space="preserve">Explain that this is a word that can fit into a rhyme if you make it up, but is not necessarily a real word with meaning. For example, </w:t>
      </w:r>
      <w:proofErr w:type="spellStart"/>
      <w:r>
        <w:t>fup</w:t>
      </w:r>
      <w:proofErr w:type="spellEnd"/>
      <w:r>
        <w:t xml:space="preserve"> could fit in the “up” family, but is not a real word. </w:t>
      </w:r>
    </w:p>
  </w:comment>
  <w:comment w:id="1" w:author="Jenna Rendeiro" w:date="2013-05-07T19:56:00Z" w:initials="JR">
    <w:p w:rsidR="00513F41" w:rsidRDefault="00513F41">
      <w:pPr>
        <w:pStyle w:val="CommentText"/>
      </w:pPr>
      <w:r>
        <w:rPr>
          <w:rStyle w:val="CommentReference"/>
        </w:rPr>
        <w:annotationRef/>
      </w:r>
      <w:r>
        <w:t>Daisy loves doing hands on activities, so by using this game she learned a lot through inquiry and had fun at the same time.</w:t>
      </w:r>
    </w:p>
  </w:comment>
  <w:comment w:id="2" w:author="Jenna Rendeiro" w:date="2013-05-07T19:58:00Z" w:initials="JR">
    <w:p w:rsidR="00513F41" w:rsidRDefault="00513F41">
      <w:pPr>
        <w:pStyle w:val="CommentText"/>
      </w:pPr>
      <w:r>
        <w:rPr>
          <w:rStyle w:val="CommentReference"/>
        </w:rPr>
        <w:annotationRef/>
      </w:r>
      <w:r>
        <w:t xml:space="preserve">It is important to let her know that it is okay to change your mind her after time. Let her come to conclusions on her own, there is no one specific “correct” answer. </w:t>
      </w:r>
    </w:p>
  </w:comment>
  <w:comment w:id="3" w:author="Jenna Rendeiro" w:date="2013-05-07T19:59:00Z" w:initials="JR">
    <w:p w:rsidR="00513F41" w:rsidRDefault="00513F41">
      <w:pPr>
        <w:pStyle w:val="CommentText"/>
      </w:pPr>
      <w:r>
        <w:rPr>
          <w:rStyle w:val="CommentReference"/>
        </w:rPr>
        <w:annotationRef/>
      </w:r>
      <w:r>
        <w:t>It is so important for kids to learn how to use a dictionary and see how useful they are, especially with all the technology out there today.</w:t>
      </w:r>
    </w:p>
  </w:comment>
</w:comment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4F23EE"/>
    <w:multiLevelType w:val="hybridMultilevel"/>
    <w:tmpl w:val="79C2A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1350273"/>
    <w:multiLevelType w:val="hybridMultilevel"/>
    <w:tmpl w:val="2CFAC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AC74E97"/>
    <w:multiLevelType w:val="hybridMultilevel"/>
    <w:tmpl w:val="6C601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B916937"/>
    <w:multiLevelType w:val="hybridMultilevel"/>
    <w:tmpl w:val="83AAB914"/>
    <w:lvl w:ilvl="0" w:tplc="0409000F">
      <w:start w:val="1"/>
      <w:numFmt w:val="decimal"/>
      <w:lvlText w:val="%1."/>
      <w:lvlJc w:val="left"/>
      <w:pPr>
        <w:ind w:left="720" w:hanging="360"/>
      </w:pPr>
    </w:lvl>
    <w:lvl w:ilvl="1" w:tplc="04090019">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DB13828"/>
    <w:multiLevelType w:val="hybridMultilevel"/>
    <w:tmpl w:val="4A1452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rsids>
    <w:rsidRoot w:val="00C631DE"/>
    <w:rsid w:val="00043256"/>
    <w:rsid w:val="00513F41"/>
    <w:rsid w:val="005C7A0F"/>
    <w:rsid w:val="006D106E"/>
    <w:rsid w:val="00877AEF"/>
    <w:rsid w:val="00A9634F"/>
    <w:rsid w:val="00C631DE"/>
  </w:rsids>
  <m:mathPr>
    <m:mathFont m:val="Lucida Handwriting"/>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1DE"/>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ListParagraph">
    <w:name w:val="List Paragraph"/>
    <w:basedOn w:val="Normal"/>
    <w:uiPriority w:val="34"/>
    <w:qFormat/>
    <w:rsid w:val="00C631DE"/>
    <w:pPr>
      <w:ind w:left="720"/>
      <w:contextualSpacing/>
    </w:pPr>
  </w:style>
  <w:style w:type="character" w:styleId="CommentReference">
    <w:name w:val="annotation reference"/>
    <w:basedOn w:val="DefaultParagraphFont"/>
    <w:uiPriority w:val="99"/>
    <w:semiHidden/>
    <w:unhideWhenUsed/>
    <w:rsid w:val="00877AEF"/>
    <w:rPr>
      <w:sz w:val="18"/>
      <w:szCs w:val="18"/>
    </w:rPr>
  </w:style>
  <w:style w:type="paragraph" w:styleId="CommentText">
    <w:name w:val="annotation text"/>
    <w:basedOn w:val="Normal"/>
    <w:link w:val="CommentTextChar"/>
    <w:uiPriority w:val="99"/>
    <w:semiHidden/>
    <w:unhideWhenUsed/>
    <w:rsid w:val="00877AEF"/>
  </w:style>
  <w:style w:type="character" w:customStyle="1" w:styleId="CommentTextChar">
    <w:name w:val="Comment Text Char"/>
    <w:basedOn w:val="DefaultParagraphFont"/>
    <w:link w:val="CommentText"/>
    <w:uiPriority w:val="99"/>
    <w:semiHidden/>
    <w:rsid w:val="00877AEF"/>
  </w:style>
  <w:style w:type="paragraph" w:styleId="CommentSubject">
    <w:name w:val="annotation subject"/>
    <w:basedOn w:val="CommentText"/>
    <w:next w:val="CommentText"/>
    <w:link w:val="CommentSubjectChar"/>
    <w:uiPriority w:val="99"/>
    <w:semiHidden/>
    <w:unhideWhenUsed/>
    <w:rsid w:val="00877AEF"/>
    <w:rPr>
      <w:b/>
      <w:bCs/>
      <w:sz w:val="20"/>
      <w:szCs w:val="20"/>
    </w:rPr>
  </w:style>
  <w:style w:type="character" w:customStyle="1" w:styleId="CommentSubjectChar">
    <w:name w:val="Comment Subject Char"/>
    <w:basedOn w:val="CommentTextChar"/>
    <w:link w:val="CommentSubject"/>
    <w:uiPriority w:val="99"/>
    <w:semiHidden/>
    <w:rsid w:val="00877AEF"/>
    <w:rPr>
      <w:b/>
      <w:bCs/>
      <w:sz w:val="20"/>
      <w:szCs w:val="20"/>
    </w:rPr>
  </w:style>
  <w:style w:type="paragraph" w:styleId="BalloonText">
    <w:name w:val="Balloon Text"/>
    <w:basedOn w:val="Normal"/>
    <w:link w:val="BalloonTextChar"/>
    <w:uiPriority w:val="99"/>
    <w:semiHidden/>
    <w:unhideWhenUsed/>
    <w:rsid w:val="00877AEF"/>
    <w:rPr>
      <w:rFonts w:ascii="Lucida Grande" w:hAnsi="Lucida Grande"/>
      <w:sz w:val="18"/>
      <w:szCs w:val="18"/>
    </w:rPr>
  </w:style>
  <w:style w:type="character" w:customStyle="1" w:styleId="BalloonTextChar">
    <w:name w:val="Balloon Text Char"/>
    <w:basedOn w:val="DefaultParagraphFont"/>
    <w:link w:val="BalloonText"/>
    <w:uiPriority w:val="99"/>
    <w:semiHidden/>
    <w:rsid w:val="00877AEF"/>
    <w:rPr>
      <w:rFonts w:ascii="Lucida Grande" w:hAnsi="Lucida Grande"/>
      <w:sz w:val="18"/>
      <w:szCs w:val="18"/>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comments" Target="comment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fontTable" Target="fontTable.xml"/><Relationship Id="rId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35</TotalTime>
  <Pages>2</Pages>
  <Words>228</Words>
  <Characters>1302</Characters>
  <Application>Microsoft Macintosh Word</Application>
  <DocSecurity>0</DocSecurity>
  <Lines>10</Lines>
  <Paragraphs>2</Paragraphs>
  <ScaleCrop>false</ScaleCrop>
  <Company>Bloomsburg University</Company>
  <LinksUpToDate>false</LinksUpToDate>
  <CharactersWithSpaces>1598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Jenna Rendeiro</dc:creator>
  <cp:keywords/>
  <cp:lastModifiedBy>Jenna Rendeiro</cp:lastModifiedBy>
  <cp:revision>6</cp:revision>
  <dcterms:created xsi:type="dcterms:W3CDTF">2013-05-07T23:29:00Z</dcterms:created>
  <dcterms:modified xsi:type="dcterms:W3CDTF">2013-05-08T01:20:00Z</dcterms:modified>
</cp:coreProperties>
</file>